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Pozbądź się odpadów poremontowych - wywóz gruzu Rrzeszów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bywają uciążliwe, często nie wiemy co zrobić z gruzem, odpadami budowlanymi. Na pomoc przychodzi EcoExpress24 - wywóz gruzu Rzeszów.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Rzeszów - czy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budowlane podczas remontu są nieuniknione, warto zadbać o to, aby w bezpieczny sposób pozbyć się niechcianych odpadów.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 o to, aby odpady zostały zutylizowane i zabrane w najkrótszym możliwym czasie. Sąsiedzi nie będą narzekać na zalegające odpady, a Twoje podwórko nie będzie jednym wielkim bałaganem. Zamów firmę, która zajmie się tym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zalicza się do odpadów?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poremontowe to nie tylko gruz. Są to również wszelkiego rodzaju terakoty, ceramiki, tynk, złom, panele podłogowe, ścienne, armatura łazienkowa. Mogą być również ponadgabarytowe.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Rzeszów</w:t>
      </w:r>
      <w:r>
        <w:rPr>
          <w:rFonts w:ascii="calibri" w:hAnsi="calibri" w:eastAsia="calibri" w:cs="calibri"/>
          <w:sz w:val="24"/>
          <w:szCs w:val="24"/>
        </w:rPr>
        <w:t xml:space="preserve"> posiada również większe kontenery, które ułatwią wywóz odpadów za jednym razem. Nie ma znaczenia, czy jest to mały remont mieszkania, czy wielkiego budynku. Do odpadów zaliczamy wszystko, co zostaje z remontu i nie jest produktem niebezpiecznym.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Wywóz gruzu Rzeszów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Argumenty, które przemawiają za skorzystaniem z wywozu gruzu i odpadów poremontowych to m.in. więcej czasu na dokończenie remontu, nie musisz szukać wysypiska na własną rękę, transport nie stanowi dla Ciebie zmartwienia. Oprócz tego występują kwestie prawne i bezpieczeństwa. Za niewłaściwe umiejscowienie gruzu grożą wysokie mandaty - tego chcemy uniknąć. Wybierają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gruzu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Rzeszowie</w:t>
      </w:r>
      <w:r>
        <w:rPr>
          <w:rFonts w:ascii="calibri" w:hAnsi="calibri" w:eastAsia="calibri" w:cs="calibri"/>
          <w:sz w:val="24"/>
          <w:szCs w:val="24"/>
        </w:rPr>
        <w:t xml:space="preserve">, mamy pewność, że zostaną zutylizowane we właściwym miejscu i w pełni legalny sposób.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rzesz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2026-02-04T04:11:57+01:00</dcterms:created>
  <dcterms:modified xsi:type="dcterms:W3CDTF">2026-02-04T04:11:57+01:00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